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E13" w:rsidRPr="00CF4752" w:rsidRDefault="00946E13" w:rsidP="00946E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DF55E8" w:rsidRPr="00FC3A19" w:rsidRDefault="00946E13" w:rsidP="00FC3A1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F55E8" w:rsidRPr="00FC3A19">
        <w:rPr>
          <w:rFonts w:ascii="Times New Roman" w:hAnsi="Times New Roman" w:cs="Times New Roman"/>
          <w:sz w:val="24"/>
          <w:szCs w:val="24"/>
        </w:rPr>
        <w:t xml:space="preserve">ublic health </w:t>
      </w:r>
      <w:r w:rsidR="00CF4752">
        <w:rPr>
          <w:rFonts w:ascii="Times New Roman" w:hAnsi="Times New Roman" w:cs="Times New Roman"/>
          <w:sz w:val="24"/>
          <w:szCs w:val="24"/>
        </w:rPr>
        <w:t>together with</w:t>
      </w:r>
      <w:r w:rsidR="00DF55E8" w:rsidRPr="00FC3A19">
        <w:rPr>
          <w:rFonts w:ascii="Times New Roman" w:hAnsi="Times New Roman" w:cs="Times New Roman"/>
          <w:sz w:val="24"/>
          <w:szCs w:val="24"/>
        </w:rPr>
        <w:t xml:space="preserve"> criminal justice system focuses on bringing the best outcomes in human beings</w:t>
      </w:r>
      <w:r w:rsidR="001875CD" w:rsidRPr="00FC3A19">
        <w:rPr>
          <w:rFonts w:ascii="Times New Roman" w:hAnsi="Times New Roman" w:cs="Times New Roman"/>
          <w:sz w:val="24"/>
          <w:szCs w:val="24"/>
        </w:rPr>
        <w:t>. Incidences such as social, mental</w:t>
      </w:r>
      <w:r w:rsidR="00D155C1" w:rsidRPr="00FC3A19">
        <w:rPr>
          <w:rFonts w:ascii="Times New Roman" w:hAnsi="Times New Roman" w:cs="Times New Roman"/>
          <w:sz w:val="24"/>
          <w:szCs w:val="24"/>
        </w:rPr>
        <w:t>,</w:t>
      </w:r>
      <w:r w:rsidR="001875CD" w:rsidRPr="00FC3A19">
        <w:rPr>
          <w:rFonts w:ascii="Times New Roman" w:hAnsi="Times New Roman" w:cs="Times New Roman"/>
          <w:sz w:val="24"/>
          <w:szCs w:val="24"/>
        </w:rPr>
        <w:t xml:space="preserve"> and physical health are now fully adopted by the public and criminal justice system for human beings</w:t>
      </w:r>
      <w:r w:rsidR="00D155C1" w:rsidRPr="00FC3A19">
        <w:rPr>
          <w:rFonts w:ascii="Times New Roman" w:hAnsi="Times New Roman" w:cs="Times New Roman"/>
          <w:sz w:val="24"/>
          <w:szCs w:val="24"/>
        </w:rPr>
        <w:t>'</w:t>
      </w:r>
      <w:r w:rsidR="001875CD" w:rsidRPr="00FC3A19">
        <w:rPr>
          <w:rFonts w:ascii="Times New Roman" w:hAnsi="Times New Roman" w:cs="Times New Roman"/>
          <w:sz w:val="24"/>
          <w:szCs w:val="24"/>
        </w:rPr>
        <w:t xml:space="preserve"> benefit.</w:t>
      </w:r>
      <w:r w:rsidR="0053392C" w:rsidRPr="00FC3A19">
        <w:rPr>
          <w:rFonts w:ascii="Times New Roman" w:hAnsi="Times New Roman" w:cs="Times New Roman"/>
          <w:sz w:val="24"/>
          <w:szCs w:val="24"/>
        </w:rPr>
        <w:t xml:space="preserve"> Parole and supervision are examples of public health duties to individuals addicted to drugs</w:t>
      </w:r>
      <w:r w:rsidR="009327B1" w:rsidRPr="00FC3A19">
        <w:rPr>
          <w:rFonts w:ascii="Times New Roman" w:hAnsi="Times New Roman" w:cs="Times New Roman"/>
          <w:sz w:val="24"/>
          <w:szCs w:val="24"/>
        </w:rPr>
        <w:t xml:space="preserve"> (</w:t>
      </w:r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</w:t>
      </w:r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ter &amp; </w:t>
      </w:r>
      <w:proofErr w:type="spellStart"/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Rosky</w:t>
      </w:r>
      <w:proofErr w:type="spellEnd"/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2012</w:t>
      </w:r>
      <w:r w:rsidR="009327B1" w:rsidRPr="00FC3A19">
        <w:rPr>
          <w:rFonts w:ascii="Times New Roman" w:hAnsi="Times New Roman" w:cs="Times New Roman"/>
          <w:sz w:val="24"/>
          <w:szCs w:val="24"/>
        </w:rPr>
        <w:t>)</w:t>
      </w:r>
      <w:r w:rsidR="0053392C" w:rsidRPr="00FC3A19">
        <w:rPr>
          <w:rFonts w:ascii="Times New Roman" w:hAnsi="Times New Roman" w:cs="Times New Roman"/>
          <w:sz w:val="24"/>
          <w:szCs w:val="24"/>
        </w:rPr>
        <w:t>. Ideally, b</w:t>
      </w:r>
      <w:r w:rsidR="004B4945" w:rsidRPr="00FC3A19">
        <w:rPr>
          <w:rFonts w:ascii="Times New Roman" w:hAnsi="Times New Roman" w:cs="Times New Roman"/>
          <w:sz w:val="24"/>
          <w:szCs w:val="24"/>
        </w:rPr>
        <w:t xml:space="preserve">oth bodies are concerned with </w:t>
      </w:r>
      <w:r w:rsidR="00D155C1" w:rsidRPr="00FC3A19">
        <w:rPr>
          <w:rFonts w:ascii="Times New Roman" w:hAnsi="Times New Roman" w:cs="Times New Roman"/>
          <w:sz w:val="24"/>
          <w:szCs w:val="24"/>
        </w:rPr>
        <w:t>preventing</w:t>
      </w:r>
      <w:r w:rsidR="004B4945" w:rsidRPr="00FC3A19">
        <w:rPr>
          <w:rFonts w:ascii="Times New Roman" w:hAnsi="Times New Roman" w:cs="Times New Roman"/>
          <w:sz w:val="24"/>
          <w:szCs w:val="24"/>
        </w:rPr>
        <w:t xml:space="preserve"> </w:t>
      </w:r>
      <w:r w:rsidR="00D155C1" w:rsidRPr="00FC3A19">
        <w:rPr>
          <w:rFonts w:ascii="Times New Roman" w:hAnsi="Times New Roman" w:cs="Times New Roman"/>
          <w:sz w:val="24"/>
          <w:szCs w:val="24"/>
        </w:rPr>
        <w:t>advers</w:t>
      </w:r>
      <w:r w:rsidR="004B4945" w:rsidRPr="00FC3A19">
        <w:rPr>
          <w:rFonts w:ascii="Times New Roman" w:hAnsi="Times New Roman" w:cs="Times New Roman"/>
          <w:sz w:val="24"/>
          <w:szCs w:val="24"/>
        </w:rPr>
        <w:t>e outcomes such as diseases, crimes</w:t>
      </w:r>
      <w:r w:rsidR="00D155C1" w:rsidRPr="00FC3A19">
        <w:rPr>
          <w:rFonts w:ascii="Times New Roman" w:hAnsi="Times New Roman" w:cs="Times New Roman"/>
          <w:sz w:val="24"/>
          <w:szCs w:val="24"/>
        </w:rPr>
        <w:t>,</w:t>
      </w:r>
      <w:r w:rsidR="004B4945" w:rsidRPr="00FC3A19">
        <w:rPr>
          <w:rFonts w:ascii="Times New Roman" w:hAnsi="Times New Roman" w:cs="Times New Roman"/>
          <w:sz w:val="24"/>
          <w:szCs w:val="24"/>
        </w:rPr>
        <w:t xml:space="preserve"> and injury. Hence, health and safety are guaranteed in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society through </w:t>
      </w:r>
      <w:r w:rsidR="004B4945" w:rsidRPr="00FC3A19">
        <w:rPr>
          <w:rFonts w:ascii="Times New Roman" w:hAnsi="Times New Roman" w:cs="Times New Roman"/>
          <w:sz w:val="24"/>
          <w:szCs w:val="24"/>
        </w:rPr>
        <w:t xml:space="preserve">public health </w:t>
      </w:r>
      <w:r w:rsidR="00EA5429">
        <w:rPr>
          <w:rFonts w:ascii="Times New Roman" w:hAnsi="Times New Roman" w:cs="Times New Roman"/>
          <w:sz w:val="24"/>
          <w:szCs w:val="24"/>
        </w:rPr>
        <w:t>besides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 </w:t>
      </w:r>
      <w:r w:rsidR="004B4945" w:rsidRPr="00FC3A19">
        <w:rPr>
          <w:rFonts w:ascii="Times New Roman" w:hAnsi="Times New Roman" w:cs="Times New Roman"/>
          <w:sz w:val="24"/>
          <w:szCs w:val="24"/>
        </w:rPr>
        <w:t>criminal justice system.</w:t>
      </w:r>
    </w:p>
    <w:p w:rsidR="006A63A9" w:rsidRPr="00FC3A19" w:rsidRDefault="00E95D4F" w:rsidP="00FC3A1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health </w:t>
      </w:r>
      <w:r w:rsidR="00EA5429">
        <w:rPr>
          <w:rFonts w:ascii="Times New Roman" w:hAnsi="Times New Roman" w:cs="Times New Roman"/>
          <w:sz w:val="24"/>
          <w:szCs w:val="24"/>
        </w:rPr>
        <w:t>in addition to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 criminal justice system work hand in hand to prevent </w:t>
      </w:r>
      <w:r w:rsidR="00D155C1" w:rsidRPr="00FC3A19">
        <w:rPr>
          <w:rFonts w:ascii="Times New Roman" w:hAnsi="Times New Roman" w:cs="Times New Roman"/>
          <w:sz w:val="24"/>
          <w:szCs w:val="24"/>
        </w:rPr>
        <w:t>general adverse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 outcomes. For instance, in violen</w:t>
      </w:r>
      <w:r w:rsidR="00D155C1" w:rsidRPr="00FC3A19">
        <w:rPr>
          <w:rFonts w:ascii="Times New Roman" w:hAnsi="Times New Roman" w:cs="Times New Roman"/>
          <w:sz w:val="24"/>
          <w:szCs w:val="24"/>
        </w:rPr>
        <w:t>t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 beha</w:t>
      </w:r>
      <w:bookmarkStart w:id="0" w:name="_GoBack"/>
      <w:bookmarkEnd w:id="0"/>
      <w:r w:rsidR="006A63A9" w:rsidRPr="00FC3A19">
        <w:rPr>
          <w:rFonts w:ascii="Times New Roman" w:hAnsi="Times New Roman" w:cs="Times New Roman"/>
          <w:sz w:val="24"/>
          <w:szCs w:val="24"/>
        </w:rPr>
        <w:t xml:space="preserve">vior </w:t>
      </w:r>
      <w:r w:rsidR="00946E13">
        <w:rPr>
          <w:rFonts w:ascii="Times New Roman" w:hAnsi="Times New Roman" w:cs="Times New Roman"/>
          <w:sz w:val="24"/>
          <w:szCs w:val="24"/>
        </w:rPr>
        <w:t>as well as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 prevention, public health seek</w:t>
      </w:r>
      <w:r w:rsidR="00D155C1" w:rsidRPr="00FC3A19">
        <w:rPr>
          <w:rFonts w:ascii="Times New Roman" w:hAnsi="Times New Roman" w:cs="Times New Roman"/>
          <w:sz w:val="24"/>
          <w:szCs w:val="24"/>
        </w:rPr>
        <w:t>s to identify the cause, conduct necessary tests, and create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 public awareness of the violence. </w:t>
      </w:r>
      <w:r w:rsidR="00D155C1" w:rsidRPr="00FC3A19">
        <w:rPr>
          <w:rFonts w:ascii="Times New Roman" w:hAnsi="Times New Roman" w:cs="Times New Roman"/>
          <w:sz w:val="24"/>
          <w:szCs w:val="24"/>
        </w:rPr>
        <w:t>In comparison,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the 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criminal justice system would </w:t>
      </w:r>
      <w:r w:rsidR="00D155C1" w:rsidRPr="00FC3A19">
        <w:rPr>
          <w:rFonts w:ascii="Times New Roman" w:hAnsi="Times New Roman" w:cs="Times New Roman"/>
          <w:sz w:val="24"/>
          <w:szCs w:val="24"/>
        </w:rPr>
        <w:t>run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a 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risk assessment and develop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a </w:t>
      </w:r>
      <w:r w:rsidR="006A63A9" w:rsidRPr="00FC3A19">
        <w:rPr>
          <w:rFonts w:ascii="Times New Roman" w:hAnsi="Times New Roman" w:cs="Times New Roman"/>
          <w:sz w:val="24"/>
          <w:szCs w:val="24"/>
        </w:rPr>
        <w:t xml:space="preserve">relevant prevention program. </w:t>
      </w:r>
      <w:r w:rsidR="00A675A6" w:rsidRPr="00FC3A19">
        <w:rPr>
          <w:rFonts w:ascii="Times New Roman" w:hAnsi="Times New Roman" w:cs="Times New Roman"/>
          <w:sz w:val="24"/>
          <w:szCs w:val="24"/>
        </w:rPr>
        <w:t xml:space="preserve">Consequently, initiating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an </w:t>
      </w:r>
      <w:r w:rsidR="00A675A6" w:rsidRPr="00FC3A19">
        <w:rPr>
          <w:rFonts w:ascii="Times New Roman" w:hAnsi="Times New Roman" w:cs="Times New Roman"/>
          <w:sz w:val="24"/>
          <w:szCs w:val="24"/>
        </w:rPr>
        <w:t>education system in prisons, policing</w:t>
      </w:r>
      <w:r w:rsidR="00D155C1" w:rsidRPr="00FC3A19">
        <w:rPr>
          <w:rFonts w:ascii="Times New Roman" w:hAnsi="Times New Roman" w:cs="Times New Roman"/>
          <w:sz w:val="24"/>
          <w:szCs w:val="24"/>
        </w:rPr>
        <w:t>, and sentencing directly impacts</w:t>
      </w:r>
      <w:r w:rsidR="00A675A6" w:rsidRPr="00FC3A19">
        <w:rPr>
          <w:rFonts w:ascii="Times New Roman" w:hAnsi="Times New Roman" w:cs="Times New Roman"/>
          <w:sz w:val="24"/>
          <w:szCs w:val="24"/>
        </w:rPr>
        <w:t xml:space="preserve"> mental health</w:t>
      </w:r>
      <w:r w:rsidR="0032699E" w:rsidRPr="00FC3A19">
        <w:rPr>
          <w:rFonts w:ascii="Times New Roman" w:hAnsi="Times New Roman" w:cs="Times New Roman"/>
          <w:sz w:val="24"/>
          <w:szCs w:val="24"/>
        </w:rPr>
        <w:t xml:space="preserve"> (</w:t>
      </w:r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Heller, 2016</w:t>
      </w:r>
      <w:r w:rsidR="0032699E" w:rsidRPr="00FC3A19">
        <w:rPr>
          <w:rFonts w:ascii="Times New Roman" w:hAnsi="Times New Roman" w:cs="Times New Roman"/>
          <w:sz w:val="24"/>
          <w:szCs w:val="24"/>
        </w:rPr>
        <w:t>)</w:t>
      </w:r>
      <w:r w:rsidR="00A675A6" w:rsidRPr="00FC3A19">
        <w:rPr>
          <w:rFonts w:ascii="Times New Roman" w:hAnsi="Times New Roman" w:cs="Times New Roman"/>
          <w:sz w:val="24"/>
          <w:szCs w:val="24"/>
        </w:rPr>
        <w:t xml:space="preserve">. </w:t>
      </w:r>
      <w:r w:rsidR="00CB0E6D" w:rsidRPr="00FC3A19">
        <w:rPr>
          <w:rFonts w:ascii="Times New Roman" w:hAnsi="Times New Roman" w:cs="Times New Roman"/>
          <w:sz w:val="24"/>
          <w:szCs w:val="24"/>
        </w:rPr>
        <w:t>Therefore, the systems work simultaneously by applying various techniques in controlling health and criminal issues in society.</w:t>
      </w:r>
      <w:r w:rsidR="00C85A89" w:rsidRPr="00FC3A19">
        <w:rPr>
          <w:rFonts w:ascii="Times New Roman" w:hAnsi="Times New Roman" w:cs="Times New Roman"/>
          <w:sz w:val="24"/>
          <w:szCs w:val="24"/>
        </w:rPr>
        <w:t xml:space="preserve"> </w:t>
      </w:r>
      <w:r w:rsidR="006A63A9" w:rsidRPr="00FC3A19">
        <w:rPr>
          <w:rFonts w:ascii="Times New Roman" w:hAnsi="Times New Roman" w:cs="Times New Roman"/>
          <w:sz w:val="24"/>
          <w:szCs w:val="24"/>
        </w:rPr>
        <w:tab/>
      </w:r>
    </w:p>
    <w:p w:rsidR="00C85A89" w:rsidRPr="00FC3A19" w:rsidRDefault="009D11A4" w:rsidP="00FC3A1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3A19">
        <w:rPr>
          <w:rFonts w:ascii="Times New Roman" w:hAnsi="Times New Roman" w:cs="Times New Roman"/>
          <w:sz w:val="24"/>
          <w:szCs w:val="24"/>
        </w:rPr>
        <w:t>There are numerous legal restrictions in handling matters such as crime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 and drug abuse</w:t>
      </w:r>
      <w:r w:rsidRPr="00FC3A19">
        <w:rPr>
          <w:rFonts w:ascii="Times New Roman" w:hAnsi="Times New Roman" w:cs="Times New Roman"/>
          <w:sz w:val="24"/>
          <w:szCs w:val="24"/>
        </w:rPr>
        <w:t xml:space="preserve"> by the criminal justice system. F</w:t>
      </w:r>
      <w:r w:rsidR="00C85A89" w:rsidRPr="00FC3A19">
        <w:rPr>
          <w:rFonts w:ascii="Times New Roman" w:hAnsi="Times New Roman" w:cs="Times New Roman"/>
          <w:sz w:val="24"/>
          <w:szCs w:val="24"/>
        </w:rPr>
        <w:t>or instance, the law as a vaccine performs the role of safety and eradication of crime created</w:t>
      </w:r>
      <w:r w:rsidR="0032699E" w:rsidRPr="00FC3A19">
        <w:rPr>
          <w:rFonts w:ascii="Times New Roman" w:hAnsi="Times New Roman" w:cs="Times New Roman"/>
          <w:sz w:val="24"/>
          <w:szCs w:val="24"/>
        </w:rPr>
        <w:t xml:space="preserve"> (</w:t>
      </w:r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Potter, 2018</w:t>
      </w:r>
      <w:r w:rsidR="0032699E" w:rsidRPr="00FC3A19">
        <w:rPr>
          <w:rFonts w:ascii="Times New Roman" w:hAnsi="Times New Roman" w:cs="Times New Roman"/>
          <w:sz w:val="24"/>
          <w:szCs w:val="24"/>
        </w:rPr>
        <w:t>)</w:t>
      </w:r>
      <w:r w:rsidR="00C85A89" w:rsidRPr="00FC3A19">
        <w:rPr>
          <w:rFonts w:ascii="Times New Roman" w:hAnsi="Times New Roman" w:cs="Times New Roman"/>
          <w:sz w:val="24"/>
          <w:szCs w:val="24"/>
        </w:rPr>
        <w:t xml:space="preserve">. The </w:t>
      </w:r>
      <w:r w:rsidR="00D155C1" w:rsidRPr="00FC3A19">
        <w:rPr>
          <w:rFonts w:ascii="Times New Roman" w:hAnsi="Times New Roman" w:cs="Times New Roman"/>
          <w:sz w:val="24"/>
          <w:szCs w:val="24"/>
        </w:rPr>
        <w:t>offens</w:t>
      </w:r>
      <w:r w:rsidR="00C85A89" w:rsidRPr="00FC3A19">
        <w:rPr>
          <w:rFonts w:ascii="Times New Roman" w:hAnsi="Times New Roman" w:cs="Times New Roman"/>
          <w:sz w:val="24"/>
          <w:szCs w:val="24"/>
        </w:rPr>
        <w:t>e is finally identified</w:t>
      </w:r>
      <w:r w:rsidR="00D155C1" w:rsidRPr="00FC3A19">
        <w:rPr>
          <w:rFonts w:ascii="Times New Roman" w:hAnsi="Times New Roman" w:cs="Times New Roman"/>
          <w:sz w:val="24"/>
          <w:szCs w:val="24"/>
        </w:rPr>
        <w:t>,</w:t>
      </w:r>
      <w:r w:rsidR="00C85A89" w:rsidRPr="00FC3A19">
        <w:rPr>
          <w:rFonts w:ascii="Times New Roman" w:hAnsi="Times New Roman" w:cs="Times New Roman"/>
          <w:sz w:val="24"/>
          <w:szCs w:val="24"/>
        </w:rPr>
        <w:t xml:space="preserve"> and </w:t>
      </w:r>
      <w:r w:rsidR="00D155C1" w:rsidRPr="00FC3A19">
        <w:rPr>
          <w:rFonts w:ascii="Times New Roman" w:hAnsi="Times New Roman" w:cs="Times New Roman"/>
          <w:sz w:val="24"/>
          <w:szCs w:val="24"/>
        </w:rPr>
        <w:t>the criminal justice system takes appropriate action</w:t>
      </w:r>
      <w:r w:rsidR="00C85A89" w:rsidRPr="00FC3A19">
        <w:rPr>
          <w:rFonts w:ascii="Times New Roman" w:hAnsi="Times New Roman" w:cs="Times New Roman"/>
          <w:sz w:val="24"/>
          <w:szCs w:val="24"/>
        </w:rPr>
        <w:t>. Additionally, the law will act against c</w:t>
      </w:r>
      <w:r w:rsidR="00D155C1" w:rsidRPr="00FC3A19">
        <w:rPr>
          <w:rFonts w:ascii="Times New Roman" w:hAnsi="Times New Roman" w:cs="Times New Roman"/>
          <w:sz w:val="24"/>
          <w:szCs w:val="24"/>
        </w:rPr>
        <w:t>orruption</w:t>
      </w:r>
      <w:r w:rsidR="00C85A89" w:rsidRPr="00FC3A19">
        <w:rPr>
          <w:rFonts w:ascii="Times New Roman" w:hAnsi="Times New Roman" w:cs="Times New Roman"/>
          <w:sz w:val="24"/>
          <w:szCs w:val="24"/>
        </w:rPr>
        <w:t xml:space="preserve"> by eliminating, eradicating</w:t>
      </w:r>
      <w:r w:rsidR="00D155C1" w:rsidRPr="00FC3A19">
        <w:rPr>
          <w:rFonts w:ascii="Times New Roman" w:hAnsi="Times New Roman" w:cs="Times New Roman"/>
          <w:sz w:val="24"/>
          <w:szCs w:val="24"/>
        </w:rPr>
        <w:t>,</w:t>
      </w:r>
      <w:r w:rsidR="00C85A89" w:rsidRPr="00FC3A19">
        <w:rPr>
          <w:rFonts w:ascii="Times New Roman" w:hAnsi="Times New Roman" w:cs="Times New Roman"/>
          <w:sz w:val="24"/>
          <w:szCs w:val="24"/>
        </w:rPr>
        <w:t xml:space="preserve"> and controlling the incidence. </w:t>
      </w:r>
    </w:p>
    <w:p w:rsidR="00F65FC3" w:rsidRPr="00FC3A19" w:rsidRDefault="00A675A6" w:rsidP="00FC3A1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3A19">
        <w:rPr>
          <w:rFonts w:ascii="Times New Roman" w:hAnsi="Times New Roman" w:cs="Times New Roman"/>
          <w:sz w:val="24"/>
          <w:szCs w:val="24"/>
        </w:rPr>
        <w:t>T</w:t>
      </w:r>
      <w:r w:rsidR="00D155C1" w:rsidRPr="00FC3A19">
        <w:rPr>
          <w:rFonts w:ascii="Times New Roman" w:hAnsi="Times New Roman" w:cs="Times New Roman"/>
          <w:sz w:val="24"/>
          <w:szCs w:val="24"/>
        </w:rPr>
        <w:t>ogether with the constitutional duties of criminal justice, the public health models</w:t>
      </w:r>
      <w:r w:rsidR="00F65FC3" w:rsidRPr="00FC3A19">
        <w:rPr>
          <w:rFonts w:ascii="Times New Roman" w:hAnsi="Times New Roman" w:cs="Times New Roman"/>
          <w:sz w:val="24"/>
          <w:szCs w:val="24"/>
        </w:rPr>
        <w:t xml:space="preserve"> intersect at different levels with the responsibilities. There are underlined preventive measures at </w:t>
      </w:r>
      <w:r w:rsidR="00F65FC3" w:rsidRPr="00FC3A19">
        <w:rPr>
          <w:rFonts w:ascii="Times New Roman" w:hAnsi="Times New Roman" w:cs="Times New Roman"/>
          <w:sz w:val="24"/>
          <w:szCs w:val="24"/>
        </w:rPr>
        <w:lastRenderedPageBreak/>
        <w:t xml:space="preserve">each level of public health. At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the </w:t>
      </w:r>
      <w:r w:rsidR="00F65FC3" w:rsidRPr="00FC3A19">
        <w:rPr>
          <w:rFonts w:ascii="Times New Roman" w:hAnsi="Times New Roman" w:cs="Times New Roman"/>
          <w:sz w:val="24"/>
          <w:szCs w:val="24"/>
        </w:rPr>
        <w:t>primary level, the main concern is prevention by application of various vaccines, secondary level identification of the source of infection</w:t>
      </w:r>
      <w:r w:rsidR="00D155C1" w:rsidRPr="00FC3A19">
        <w:rPr>
          <w:rFonts w:ascii="Times New Roman" w:hAnsi="Times New Roman" w:cs="Times New Roman"/>
          <w:sz w:val="24"/>
          <w:szCs w:val="24"/>
        </w:rPr>
        <w:t>,</w:t>
      </w:r>
      <w:r w:rsidR="00F65FC3" w:rsidRPr="00FC3A19">
        <w:rPr>
          <w:rFonts w:ascii="Times New Roman" w:hAnsi="Times New Roman" w:cs="Times New Roman"/>
          <w:sz w:val="24"/>
          <w:szCs w:val="24"/>
        </w:rPr>
        <w:t xml:space="preserve"> and efforts to reduce the spread</w:t>
      </w:r>
      <w:r w:rsidR="0032699E" w:rsidRPr="00FC3A19">
        <w:rPr>
          <w:rFonts w:ascii="Times New Roman" w:hAnsi="Times New Roman" w:cs="Times New Roman"/>
          <w:sz w:val="24"/>
          <w:szCs w:val="24"/>
        </w:rPr>
        <w:t xml:space="preserve"> (</w:t>
      </w:r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</w:t>
      </w:r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ter &amp; </w:t>
      </w:r>
      <w:proofErr w:type="spellStart"/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Rosky</w:t>
      </w:r>
      <w:proofErr w:type="spellEnd"/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C3A19"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2012</w:t>
      </w:r>
      <w:r w:rsidR="0032699E" w:rsidRPr="00FC3A19">
        <w:rPr>
          <w:rFonts w:ascii="Times New Roman" w:hAnsi="Times New Roman" w:cs="Times New Roman"/>
          <w:sz w:val="24"/>
          <w:szCs w:val="24"/>
        </w:rPr>
        <w:t>)</w:t>
      </w:r>
      <w:r w:rsidR="00F65FC3" w:rsidRPr="00FC3A19">
        <w:rPr>
          <w:rFonts w:ascii="Times New Roman" w:hAnsi="Times New Roman" w:cs="Times New Roman"/>
          <w:sz w:val="24"/>
          <w:szCs w:val="24"/>
        </w:rPr>
        <w:t>. The last step involve</w:t>
      </w:r>
      <w:r w:rsidR="00D155C1" w:rsidRPr="00FC3A19">
        <w:rPr>
          <w:rFonts w:ascii="Times New Roman" w:hAnsi="Times New Roman" w:cs="Times New Roman"/>
          <w:sz w:val="24"/>
          <w:szCs w:val="24"/>
        </w:rPr>
        <w:t>s</w:t>
      </w:r>
      <w:r w:rsidR="00F65FC3" w:rsidRPr="00FC3A19">
        <w:rPr>
          <w:rFonts w:ascii="Times New Roman" w:hAnsi="Times New Roman" w:cs="Times New Roman"/>
          <w:sz w:val="24"/>
          <w:szCs w:val="24"/>
        </w:rPr>
        <w:t xml:space="preserve">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a </w:t>
      </w:r>
      <w:r w:rsidR="00F65FC3" w:rsidRPr="00FC3A19">
        <w:rPr>
          <w:rFonts w:ascii="Times New Roman" w:hAnsi="Times New Roman" w:cs="Times New Roman"/>
          <w:sz w:val="24"/>
          <w:szCs w:val="24"/>
        </w:rPr>
        <w:t xml:space="preserve">possible solution to the disease. The </w:t>
      </w:r>
      <w:r w:rsidR="00D155C1" w:rsidRPr="00FC3A19">
        <w:rPr>
          <w:rFonts w:ascii="Times New Roman" w:hAnsi="Times New Roman" w:cs="Times New Roman"/>
          <w:sz w:val="24"/>
          <w:szCs w:val="24"/>
        </w:rPr>
        <w:t>measure</w:t>
      </w:r>
      <w:r w:rsidR="00F65FC3" w:rsidRPr="00FC3A19">
        <w:rPr>
          <w:rFonts w:ascii="Times New Roman" w:hAnsi="Times New Roman" w:cs="Times New Roman"/>
          <w:sz w:val="24"/>
          <w:szCs w:val="24"/>
        </w:rPr>
        <w:t xml:space="preserve">s used in public health to bring the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disease's outcome are applicable in </w:t>
      </w:r>
      <w:r w:rsidR="00F65FC3" w:rsidRPr="00FC3A19">
        <w:rPr>
          <w:rFonts w:ascii="Times New Roman" w:hAnsi="Times New Roman" w:cs="Times New Roman"/>
          <w:sz w:val="24"/>
          <w:szCs w:val="24"/>
        </w:rPr>
        <w:t xml:space="preserve">criminal justice system. For </w:t>
      </w:r>
      <w:r w:rsidR="00CF4752">
        <w:rPr>
          <w:rFonts w:ascii="Times New Roman" w:hAnsi="Times New Roman" w:cs="Times New Roman"/>
          <w:sz w:val="24"/>
          <w:szCs w:val="24"/>
        </w:rPr>
        <w:t>example</w:t>
      </w:r>
      <w:r w:rsidR="00F65FC3" w:rsidRPr="00FC3A19">
        <w:rPr>
          <w:rFonts w:ascii="Times New Roman" w:hAnsi="Times New Roman" w:cs="Times New Roman"/>
          <w:sz w:val="24"/>
          <w:szCs w:val="24"/>
        </w:rPr>
        <w:t xml:space="preserve">, an outbreak of </w:t>
      </w:r>
      <w:r w:rsidR="00CF4752">
        <w:rPr>
          <w:rFonts w:ascii="Times New Roman" w:hAnsi="Times New Roman" w:cs="Times New Roman"/>
          <w:sz w:val="24"/>
          <w:szCs w:val="24"/>
        </w:rPr>
        <w:t xml:space="preserve">a </w:t>
      </w:r>
      <w:r w:rsidR="00F65FC3" w:rsidRPr="00FC3A19">
        <w:rPr>
          <w:rFonts w:ascii="Times New Roman" w:hAnsi="Times New Roman" w:cs="Times New Roman"/>
          <w:sz w:val="24"/>
          <w:szCs w:val="24"/>
        </w:rPr>
        <w:t xml:space="preserve">disease in prisons will first involve prevention then finally, </w:t>
      </w:r>
      <w:r w:rsidR="00D155C1" w:rsidRPr="00FC3A19">
        <w:rPr>
          <w:rFonts w:ascii="Times New Roman" w:hAnsi="Times New Roman" w:cs="Times New Roman"/>
          <w:sz w:val="24"/>
          <w:szCs w:val="24"/>
        </w:rPr>
        <w:t xml:space="preserve">the </w:t>
      </w:r>
      <w:r w:rsidR="00F65FC3" w:rsidRPr="00FC3A19">
        <w:rPr>
          <w:rFonts w:ascii="Times New Roman" w:hAnsi="Times New Roman" w:cs="Times New Roman"/>
          <w:sz w:val="24"/>
          <w:szCs w:val="24"/>
        </w:rPr>
        <w:t>solution to maximize safety.</w:t>
      </w:r>
    </w:p>
    <w:p w:rsidR="00D155C1" w:rsidRPr="00FC3A19" w:rsidRDefault="00D155C1" w:rsidP="00FC3A1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3A19">
        <w:rPr>
          <w:rFonts w:ascii="Times New Roman" w:hAnsi="Times New Roman" w:cs="Times New Roman"/>
          <w:sz w:val="24"/>
          <w:szCs w:val="24"/>
        </w:rPr>
        <w:t>An interdisciplinary approach to crime is essential in gathering anonymous information about the crime. Further</w:t>
      </w:r>
      <w:r w:rsidR="006C3629" w:rsidRPr="00FC3A19">
        <w:rPr>
          <w:rFonts w:ascii="Times New Roman" w:hAnsi="Times New Roman" w:cs="Times New Roman"/>
          <w:sz w:val="24"/>
          <w:szCs w:val="24"/>
        </w:rPr>
        <w:t>more</w:t>
      </w:r>
      <w:r w:rsidRPr="00FC3A19">
        <w:rPr>
          <w:rFonts w:ascii="Times New Roman" w:hAnsi="Times New Roman" w:cs="Times New Roman"/>
          <w:sz w:val="24"/>
          <w:szCs w:val="24"/>
        </w:rPr>
        <w:t>, the policy contains various disciplines that give a complete view of comprehension, including psychology and sociology</w:t>
      </w:r>
      <w:r w:rsidR="00153659">
        <w:rPr>
          <w:rFonts w:ascii="Times New Roman" w:hAnsi="Times New Roman" w:cs="Times New Roman"/>
          <w:sz w:val="24"/>
          <w:szCs w:val="24"/>
        </w:rPr>
        <w:t xml:space="preserve"> (</w:t>
      </w:r>
      <w:r w:rsidR="001536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Heller, 2016)</w:t>
      </w:r>
      <w:r w:rsidRPr="00FC3A19">
        <w:rPr>
          <w:rFonts w:ascii="Times New Roman" w:hAnsi="Times New Roman" w:cs="Times New Roman"/>
          <w:sz w:val="24"/>
          <w:szCs w:val="24"/>
        </w:rPr>
        <w:t xml:space="preserve">. </w:t>
      </w:r>
      <w:r w:rsidR="00C02B64">
        <w:rPr>
          <w:rFonts w:ascii="Times New Roman" w:hAnsi="Times New Roman" w:cs="Times New Roman"/>
          <w:sz w:val="24"/>
          <w:szCs w:val="24"/>
        </w:rPr>
        <w:t>With this kind of understanding in place, it becomes easier for the crime investigators to handle any crime case with ease putting all the factors into consideration.</w:t>
      </w:r>
    </w:p>
    <w:p w:rsidR="0053392C" w:rsidRPr="00FC3A19" w:rsidRDefault="0053392C" w:rsidP="00FC3A19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D155C1" w:rsidRPr="00FC3A19" w:rsidRDefault="00D155C1" w:rsidP="00FC3A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3A19" w:rsidRDefault="00FC3A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155C1" w:rsidRPr="00FC3A19" w:rsidRDefault="009327B1" w:rsidP="00FC3A1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A1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C3A19" w:rsidRPr="00FC3A19" w:rsidRDefault="00FC3A19" w:rsidP="00FC3A1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Heller, J. (2016). A Framework Connecting Criminal Justice and Public Health. </w:t>
      </w:r>
      <w:r w:rsidRPr="00FC3A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Impact Partners</w:t>
      </w: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C64E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6" w:history="1">
        <w:r w:rsidR="00C64E24" w:rsidRPr="009F44E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https://humanimpact.org/a-framework-connecting-criminal-justice-and-public-health/</w:t>
        </w:r>
      </w:hyperlink>
      <w:r w:rsidR="00C64E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C3A19" w:rsidRPr="00FC3A19" w:rsidRDefault="00FC3A19" w:rsidP="00FC3A1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</w:t>
      </w: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ter, R. H., &amp; </w:t>
      </w:r>
      <w:proofErr w:type="spellStart"/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Rosky</w:t>
      </w:r>
      <w:proofErr w:type="spellEnd"/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W. (2012</w:t>
      </w: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The iron fist in the latex glove: The intersection of public health and criminal justice. </w:t>
      </w:r>
      <w:r w:rsidRPr="00FC3A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Criminal Justice</w:t>
      </w: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C3A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276-288.</w:t>
      </w:r>
    </w:p>
    <w:p w:rsidR="00D155C1" w:rsidRPr="00FC3A19" w:rsidRDefault="00FC3A19" w:rsidP="00FC3A1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Potter, R. H. (2018). The “Crime as a disease” metaphor: Vision, power and collaboration in social problems research. </w:t>
      </w:r>
      <w:r w:rsidRPr="00FC3A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Narrative and metaphor in the law</w:t>
      </w:r>
      <w:r w:rsidRPr="00FC3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200-219.</w:t>
      </w:r>
    </w:p>
    <w:sectPr w:rsidR="00D155C1" w:rsidRPr="00FC3A1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B67" w:rsidRDefault="004C4B67" w:rsidP="00DF55E8">
      <w:pPr>
        <w:spacing w:after="0" w:line="240" w:lineRule="auto"/>
      </w:pPr>
      <w:r>
        <w:separator/>
      </w:r>
    </w:p>
  </w:endnote>
  <w:endnote w:type="continuationSeparator" w:id="0">
    <w:p w:rsidR="004C4B67" w:rsidRDefault="004C4B67" w:rsidP="00DF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B67" w:rsidRDefault="004C4B67" w:rsidP="00DF55E8">
      <w:pPr>
        <w:spacing w:after="0" w:line="240" w:lineRule="auto"/>
      </w:pPr>
      <w:r>
        <w:separator/>
      </w:r>
    </w:p>
  </w:footnote>
  <w:footnote w:type="continuationSeparator" w:id="0">
    <w:p w:rsidR="004C4B67" w:rsidRDefault="004C4B67" w:rsidP="00DF5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94947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55E8" w:rsidRPr="00FC3A19" w:rsidRDefault="00DF55E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C3A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3A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3A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542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C3A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F55E8" w:rsidRPr="00FC3A19" w:rsidRDefault="00DF55E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WwNDc1NzMyNzW2MDNS0lEKTi0uzszPAykwrAUAIgMLiSwAAAA="/>
  </w:docVars>
  <w:rsids>
    <w:rsidRoot w:val="00DF55E8"/>
    <w:rsid w:val="00153659"/>
    <w:rsid w:val="001875CD"/>
    <w:rsid w:val="0032699E"/>
    <w:rsid w:val="004B4945"/>
    <w:rsid w:val="004C4B67"/>
    <w:rsid w:val="0053392C"/>
    <w:rsid w:val="006A63A9"/>
    <w:rsid w:val="006C3629"/>
    <w:rsid w:val="006E104F"/>
    <w:rsid w:val="009327B1"/>
    <w:rsid w:val="00946E13"/>
    <w:rsid w:val="009D11A4"/>
    <w:rsid w:val="00A36611"/>
    <w:rsid w:val="00A57478"/>
    <w:rsid w:val="00A675A6"/>
    <w:rsid w:val="00C02B64"/>
    <w:rsid w:val="00C045C8"/>
    <w:rsid w:val="00C64E24"/>
    <w:rsid w:val="00C85A89"/>
    <w:rsid w:val="00CB0E6D"/>
    <w:rsid w:val="00CF4752"/>
    <w:rsid w:val="00D155C1"/>
    <w:rsid w:val="00D96A78"/>
    <w:rsid w:val="00DF55E8"/>
    <w:rsid w:val="00DF6F52"/>
    <w:rsid w:val="00E95D4F"/>
    <w:rsid w:val="00EA5429"/>
    <w:rsid w:val="00F65FC3"/>
    <w:rsid w:val="00FC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717BA-F097-4F6E-A13F-72FC6335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5E8"/>
  </w:style>
  <w:style w:type="paragraph" w:styleId="Footer">
    <w:name w:val="footer"/>
    <w:basedOn w:val="Normal"/>
    <w:link w:val="FooterChar"/>
    <w:uiPriority w:val="99"/>
    <w:unhideWhenUsed/>
    <w:rsid w:val="00DF5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5E8"/>
  </w:style>
  <w:style w:type="character" w:styleId="Hyperlink">
    <w:name w:val="Hyperlink"/>
    <w:basedOn w:val="DefaultParagraphFont"/>
    <w:uiPriority w:val="99"/>
    <w:unhideWhenUsed/>
    <w:rsid w:val="00C64E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manimpact.org/a-framework-connecting-criminal-justice-and-public-health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LAPTOP</cp:lastModifiedBy>
  <cp:revision>14</cp:revision>
  <dcterms:created xsi:type="dcterms:W3CDTF">2021-01-23T20:52:00Z</dcterms:created>
  <dcterms:modified xsi:type="dcterms:W3CDTF">2021-01-24T12:09:00Z</dcterms:modified>
</cp:coreProperties>
</file>